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AB430" w14:textId="77777777" w:rsidR="009B2ED9" w:rsidRDefault="00EA569A">
      <w:pPr>
        <w:rPr>
          <w:color w:val="E8378D"/>
        </w:rPr>
      </w:pPr>
      <w:r>
        <w:rPr>
          <w:noProof/>
        </w:rPr>
        <mc:AlternateContent>
          <mc:Choice Requires="wps">
            <w:drawing>
              <wp:anchor distT="0" distB="0" distL="114300" distR="114300" simplePos="0" relativeHeight="251659264" behindDoc="0" locked="0" layoutInCell="1" allowOverlap="1" wp14:anchorId="23C7A9EB" wp14:editId="75426BAF">
                <wp:simplePos x="0" y="0"/>
                <wp:positionH relativeFrom="page">
                  <wp:align>left</wp:align>
                </wp:positionH>
                <wp:positionV relativeFrom="paragraph">
                  <wp:posOffset>27362</wp:posOffset>
                </wp:positionV>
                <wp:extent cx="2844000" cy="287655"/>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2844000" cy="287655"/>
                        </a:xfrm>
                        <a:prstGeom prst="rect">
                          <a:avLst/>
                        </a:prstGeom>
                        <a:solidFill>
                          <a:srgbClr val="3AAA35"/>
                        </a:solidFill>
                        <a:ln w="6350">
                          <a:noFill/>
                        </a:ln>
                      </wps:spPr>
                      <wps:txbx>
                        <w:txbxContent>
                          <w:p w14:paraId="0A1CAB96" w14:textId="77777777" w:rsidR="009B2ED9" w:rsidRPr="009B2ED9" w:rsidRDefault="00CC1D28" w:rsidP="009B2ED9">
                            <w:pPr>
                              <w:jc w:val="right"/>
                              <w:rPr>
                                <w:rFonts w:cs="Arial"/>
                                <w:b/>
                                <w:color w:val="FFFFFF" w:themeColor="background1"/>
                              </w:rPr>
                            </w:pPr>
                            <w:r>
                              <w:rPr>
                                <w:rFonts w:cs="Arial"/>
                                <w:b/>
                                <w:color w:val="FFFFFF" w:themeColor="background1"/>
                              </w:rPr>
                              <w:t>Communiqué de presse</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7A9EB" id="_x0000_t202" coordsize="21600,21600" o:spt="202" path="m,l,21600r21600,l21600,xe">
                <v:stroke joinstyle="miter"/>
                <v:path gradientshapeok="t" o:connecttype="rect"/>
              </v:shapetype>
              <v:shape id="Zone de texte 1" o:spid="_x0000_s1026" type="#_x0000_t202" style="position:absolute;left:0;text-align:left;margin-left:0;margin-top:2.15pt;width:223.95pt;height:22.6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" fillcolor="#3aaa35" stroked="f" strokeweight=".5pt">
                <v:textbox inset="0">
                  <w:txbxContent>
                    <w:p w14:paraId="0A1CAB96" w14:textId="77777777" w:rsidR="009B2ED9" w:rsidRPr="009B2ED9" w:rsidRDefault="00CC1D28" w:rsidP="009B2ED9">
                      <w:pPr>
                        <w:jc w:val="right"/>
                        <w:rPr>
                          <w:rFonts w:cs="Arial"/>
                          <w:b/>
                          <w:color w:val="FFFFFF" w:themeColor="background1"/>
                        </w:rPr>
                      </w:pPr>
                      <w:r>
                        <w:rPr>
                          <w:rFonts w:cs="Arial"/>
                          <w:b/>
                          <w:color w:val="FFFFFF" w:themeColor="background1"/>
                        </w:rPr>
                        <w:t>Communiqué de presse</w:t>
                      </w:r>
                    </w:p>
                  </w:txbxContent>
                </v:textbox>
                <w10:wrap type="square" anchorx="page"/>
              </v:shape>
            </w:pict>
          </mc:Fallback>
        </mc:AlternateContent>
      </w:r>
    </w:p>
    <w:p w14:paraId="08EF512B" w14:textId="77777777" w:rsidR="009B2ED9" w:rsidRDefault="009B2ED9">
      <w:pPr>
        <w:rPr>
          <w:color w:val="E8378D"/>
        </w:rPr>
      </w:pPr>
    </w:p>
    <w:p w14:paraId="60099086" w14:textId="77777777" w:rsidR="009B2ED9" w:rsidRDefault="009B2ED9">
      <w:pPr>
        <w:rPr>
          <w:color w:val="E8378D"/>
        </w:rPr>
      </w:pPr>
    </w:p>
    <w:p w14:paraId="69FA3D78" w14:textId="77777777" w:rsidR="009B2ED9" w:rsidRPr="00BC0238" w:rsidRDefault="00F51C93" w:rsidP="00BC0238">
      <w:pPr>
        <w:rPr>
          <w:color w:val="E8378D"/>
          <w:sz w:val="16"/>
        </w:rPr>
      </w:pPr>
      <w:r>
        <w:rPr>
          <w:noProof/>
          <w:color w:val="E8378D"/>
          <w:sz w:val="16"/>
        </w:rPr>
        <w:drawing>
          <wp:anchor distT="0" distB="0" distL="114300" distR="114300" simplePos="0" relativeHeight="251663360" behindDoc="1" locked="0" layoutInCell="1" allowOverlap="1" wp14:anchorId="05936145" wp14:editId="02074419">
            <wp:simplePos x="0" y="0"/>
            <wp:positionH relativeFrom="column">
              <wp:posOffset>10773</wp:posOffset>
            </wp:positionH>
            <wp:positionV relativeFrom="paragraph">
              <wp:posOffset>67945</wp:posOffset>
            </wp:positionV>
            <wp:extent cx="107950" cy="27305"/>
            <wp:effectExtent l="0" t="0" r="0" b="0"/>
            <wp:wrapTight wrapText="bothSides">
              <wp:wrapPolygon edited="0">
                <wp:start x="0" y="0"/>
                <wp:lineTo x="0" y="10047"/>
                <wp:lineTo x="17788" y="10047"/>
                <wp:lineTo x="17788"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iret-rou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 cy="27305"/>
                    </a:xfrm>
                    <a:prstGeom prst="rect">
                      <a:avLst/>
                    </a:prstGeom>
                  </pic:spPr>
                </pic:pic>
              </a:graphicData>
            </a:graphic>
            <wp14:sizeRelH relativeFrom="margin">
              <wp14:pctWidth>0</wp14:pctWidth>
            </wp14:sizeRelH>
            <wp14:sizeRelV relativeFrom="margin">
              <wp14:pctHeight>0</wp14:pctHeight>
            </wp14:sizeRelV>
          </wp:anchor>
        </w:drawing>
      </w:r>
    </w:p>
    <w:p w14:paraId="401507CD" w14:textId="77777777" w:rsidR="002F5C32" w:rsidRPr="00EA569A" w:rsidRDefault="00EA569A" w:rsidP="004F3E05">
      <w:pPr>
        <w:pStyle w:val="DATELIEU"/>
      </w:pPr>
      <w:r w:rsidRPr="00EA569A">
        <w:t>DATE ET LIEU</w:t>
      </w:r>
    </w:p>
    <w:p w14:paraId="01D909D6" w14:textId="779E0E31" w:rsidR="00EA569A" w:rsidRDefault="00EB5735" w:rsidP="00BC0238">
      <w:pPr>
        <w:rPr>
          <w:rFonts w:cs="Arial"/>
          <w:bCs/>
          <w:color w:val="422978"/>
          <w:sz w:val="16"/>
          <w:szCs w:val="16"/>
        </w:rPr>
      </w:pPr>
      <w:r>
        <w:rPr>
          <w:rFonts w:cs="Arial"/>
          <w:b/>
          <w:bCs/>
          <w:color w:val="422978"/>
          <w:sz w:val="16"/>
          <w:szCs w:val="16"/>
        </w:rPr>
        <w:t>31 janvier 2020</w:t>
      </w:r>
      <w:r w:rsidR="00EA569A" w:rsidRPr="00EA569A">
        <w:rPr>
          <w:rFonts w:cs="Arial"/>
          <w:b/>
          <w:bCs/>
          <w:color w:val="422978"/>
          <w:sz w:val="16"/>
          <w:szCs w:val="16"/>
        </w:rPr>
        <w:t xml:space="preserve"> </w:t>
      </w:r>
      <w:r w:rsidR="00EA569A" w:rsidRPr="00EA569A">
        <w:rPr>
          <w:rFonts w:cs="Arial"/>
          <w:bCs/>
          <w:color w:val="422978"/>
          <w:sz w:val="16"/>
          <w:szCs w:val="16"/>
        </w:rPr>
        <w:t xml:space="preserve">à </w:t>
      </w:r>
      <w:r>
        <w:rPr>
          <w:rFonts w:cs="Arial"/>
          <w:bCs/>
          <w:color w:val="422978"/>
          <w:sz w:val="16"/>
          <w:szCs w:val="16"/>
        </w:rPr>
        <w:t>Lyon</w:t>
      </w:r>
    </w:p>
    <w:p w14:paraId="7E5AF95B" w14:textId="77777777" w:rsidR="00BC0238" w:rsidRPr="00BC0238" w:rsidRDefault="00BC0238" w:rsidP="00BC0238">
      <w:pPr>
        <w:rPr>
          <w:rFonts w:cs="Arial"/>
          <w:bCs/>
          <w:color w:val="422978"/>
          <w:sz w:val="11"/>
          <w:szCs w:val="16"/>
        </w:rPr>
      </w:pPr>
    </w:p>
    <w:p w14:paraId="31F19AB3" w14:textId="50B567D4" w:rsidR="00D1521F" w:rsidRPr="009A70E0" w:rsidRDefault="003E1BDB" w:rsidP="00753B70">
      <w:pPr>
        <w:pStyle w:val="1ERINTER-TITRE"/>
        <w:rPr>
          <w:sz w:val="40"/>
        </w:rPr>
      </w:pPr>
      <w:r w:rsidRPr="009A70E0">
        <w:rPr>
          <w:sz w:val="40"/>
        </w:rPr>
        <w:t>6 février 2020 : métropole aidante ouvre ses portes aux 160 000 aidants de la métropole de Lyon</w:t>
      </w:r>
    </w:p>
    <w:p w14:paraId="5A5D18D7" w14:textId="77777777" w:rsidR="002F508B" w:rsidRDefault="002F508B" w:rsidP="00F94E24">
      <w:pPr>
        <w:pStyle w:val="1ERINTER-TITRE"/>
      </w:pPr>
    </w:p>
    <w:p w14:paraId="0A05A6AC" w14:textId="11B0B3C3" w:rsidR="00704F32" w:rsidRPr="002F508B" w:rsidRDefault="00437112" w:rsidP="002F508B">
      <w:pPr>
        <w:pStyle w:val="2EINTER-TITRE"/>
      </w:pPr>
      <w:r w:rsidRPr="009D04CB">
        <w:t xml:space="preserve">Pour la première fois en France, une offre territoriale structurée, coordonnée et accessible de soutien </w:t>
      </w:r>
      <w:r>
        <w:t>pour</w:t>
      </w:r>
      <w:r w:rsidRPr="009D04CB">
        <w:t xml:space="preserve"> tous les proches aidants de personnes malades, handicapées ou âgées.</w:t>
      </w:r>
    </w:p>
    <w:p w14:paraId="2322FC42" w14:textId="6DBCE036" w:rsidR="00B53EE9" w:rsidRDefault="00B53EE9" w:rsidP="00B53EE9">
      <w:pPr>
        <w:rPr>
          <w:u w:val="single"/>
        </w:rPr>
      </w:pPr>
      <w:r w:rsidRPr="00547363">
        <w:t>Où trouver du soutien lorsqu’on accompagne un proche malade, âgé ou en situation de handicap ?</w:t>
      </w:r>
      <w:r w:rsidR="00F8270B">
        <w:t xml:space="preserve"> Dans la métropole de Lyon, près </w:t>
      </w:r>
      <w:r w:rsidR="001E79B0">
        <w:t xml:space="preserve">de </w:t>
      </w:r>
      <w:r w:rsidR="00F8270B">
        <w:t xml:space="preserve">200 services </w:t>
      </w:r>
      <w:r w:rsidRPr="00547363">
        <w:t xml:space="preserve">dédiés aux proches aidants existent et pourtant il est souvent difficile de savoir où trouver la solution qui répond à ses </w:t>
      </w:r>
      <w:r w:rsidR="001D3A66">
        <w:t>attentes</w:t>
      </w:r>
      <w:r>
        <w:t>.</w:t>
      </w:r>
      <w:r w:rsidRPr="00547363">
        <w:rPr>
          <w:u w:val="single"/>
        </w:rPr>
        <w:t xml:space="preserve"> </w:t>
      </w:r>
    </w:p>
    <w:p w14:paraId="77C4A964" w14:textId="77777777" w:rsidR="00B53EE9" w:rsidRPr="00547363" w:rsidRDefault="00B53EE9" w:rsidP="00B53EE9">
      <w:pPr>
        <w:rPr>
          <w:strike/>
        </w:rPr>
      </w:pPr>
    </w:p>
    <w:p w14:paraId="103430B8" w14:textId="1B57EE94" w:rsidR="00B53EE9" w:rsidRDefault="00B53EE9" w:rsidP="00B53EE9">
      <w:r w:rsidRPr="00547363">
        <w:t>Conscients de ce</w:t>
      </w:r>
      <w:r>
        <w:t>s</w:t>
      </w:r>
      <w:r w:rsidRPr="00547363">
        <w:t xml:space="preserve"> </w:t>
      </w:r>
      <w:r w:rsidR="001D3A66">
        <w:t>besoins</w:t>
      </w:r>
      <w:r w:rsidRPr="00547363">
        <w:t xml:space="preserve"> d’information, d’orientation et d’accompagnement, les acteurs </w:t>
      </w:r>
      <w:r>
        <w:t>de l’aide aux aidants intervenant sur le territoire de la métropole lyonnaise ont décidé d’unir leurs forces pour créer une offre complète et facile d’accès pour tous les aidants, quelque soient l’âge ou la situation de santé de la personne accompagnée.</w:t>
      </w:r>
    </w:p>
    <w:p w14:paraId="6A212FE9" w14:textId="77777777" w:rsidR="00B53EE9" w:rsidRDefault="00B53EE9" w:rsidP="00B53EE9"/>
    <w:p w14:paraId="3D3DB3EC" w14:textId="1637F130" w:rsidR="00B53EE9" w:rsidRDefault="00B53EE9" w:rsidP="00B53EE9">
      <w:r>
        <w:t xml:space="preserve">Cette démarche unique en France est portée par l’association métropole aidante, qui réunit une centaine d’organisations de tous horizons et bénéficie du soutien financier </w:t>
      </w:r>
      <w:r w:rsidRPr="00547363">
        <w:t>de la Métropole de Lyon, de l’ARS Auvergne</w:t>
      </w:r>
      <w:r>
        <w:t>-</w:t>
      </w:r>
      <w:r w:rsidRPr="00547363">
        <w:t>Rhône-Alpes et du groupe APICIL.</w:t>
      </w:r>
    </w:p>
    <w:p w14:paraId="7B2C755B" w14:textId="77777777" w:rsidR="00B53EE9" w:rsidRPr="00547363" w:rsidRDefault="00B53EE9" w:rsidP="00B53EE9"/>
    <w:p w14:paraId="032C3D9A" w14:textId="77777777" w:rsidR="00B53EE9" w:rsidRPr="009D04CB" w:rsidRDefault="00B53EE9" w:rsidP="00B53EE9">
      <w:r w:rsidRPr="009D04CB">
        <w:t xml:space="preserve">Elle s’inscrit pleinement dans la Stratégie nationale de mobilisation et de soutien « Agir pour les aidants » présentée en octobre 2019 par le gouvernement français. </w:t>
      </w:r>
    </w:p>
    <w:p w14:paraId="7F9960A4" w14:textId="58D2424D" w:rsidR="00EE0409" w:rsidRPr="00547363" w:rsidRDefault="00C46D22" w:rsidP="002F508B">
      <w:pPr>
        <w:pStyle w:val="2EINTER-TITRE"/>
      </w:pPr>
      <w:r>
        <w:t>F</w:t>
      </w:r>
      <w:r w:rsidR="00EE0409" w:rsidRPr="00547363">
        <w:t xml:space="preserve">aciliter l’accès des proches aidants à tous les services existants </w:t>
      </w:r>
    </w:p>
    <w:p w14:paraId="2FB0F530" w14:textId="735A4C6E" w:rsidR="007D3DBB" w:rsidRDefault="007D3DBB" w:rsidP="007D3DBB">
      <w:r w:rsidRPr="00547363">
        <w:t>Un aidant est une personne qui vient en aide de manière régulière et fréquente, à titre non professionnel, à un proche malade, âgé ou en situation de handicap.</w:t>
      </w:r>
    </w:p>
    <w:p w14:paraId="6A33135E" w14:textId="77777777" w:rsidR="00B80C03" w:rsidRPr="00547363" w:rsidRDefault="00B80C03" w:rsidP="007D3DBB"/>
    <w:p w14:paraId="32BB0B14" w14:textId="447ADD48" w:rsidR="007D3DBB" w:rsidRDefault="007D3DBB" w:rsidP="007D3DBB">
      <w:r w:rsidRPr="00547363">
        <w:t xml:space="preserve">L’aide aux aidants étant </w:t>
      </w:r>
      <w:r>
        <w:t>devenue</w:t>
      </w:r>
      <w:r w:rsidRPr="00547363">
        <w:t xml:space="preserve"> un</w:t>
      </w:r>
      <w:r>
        <w:t xml:space="preserve"> grand enjeu </w:t>
      </w:r>
      <w:r w:rsidRPr="00547363">
        <w:t>de santé publique, de nombreux services de soutien, d’accompagnement et de répit se sont développés à l’initiative d’acteurs associatifs</w:t>
      </w:r>
      <w:r>
        <w:t xml:space="preserve"> institutionnels et privés : services d’i</w:t>
      </w:r>
      <w:r w:rsidRPr="003271B6">
        <w:t>nformation</w:t>
      </w:r>
      <w:r>
        <w:t>, r</w:t>
      </w:r>
      <w:r w:rsidRPr="003271B6">
        <w:t xml:space="preserve">épit en établissement </w:t>
      </w:r>
      <w:r>
        <w:t xml:space="preserve">ou à domicile, soutien </w:t>
      </w:r>
      <w:r w:rsidRPr="003271B6">
        <w:t>psychologique et social</w:t>
      </w:r>
      <w:r>
        <w:t>, f</w:t>
      </w:r>
      <w:r w:rsidRPr="003271B6">
        <w:t>ormation</w:t>
      </w:r>
      <w:r>
        <w:t xml:space="preserve"> au rôle d’aidant, aide aux d</w:t>
      </w:r>
      <w:r w:rsidRPr="003271B6">
        <w:t>émarches administratives</w:t>
      </w:r>
      <w:r>
        <w:t>, s</w:t>
      </w:r>
      <w:r w:rsidRPr="003271B6">
        <w:t>anté et prévention</w:t>
      </w:r>
      <w:r>
        <w:t xml:space="preserve"> des aidants, solutions technologiques…</w:t>
      </w:r>
    </w:p>
    <w:p w14:paraId="3887EEB8" w14:textId="77777777" w:rsidR="00B80C03" w:rsidRPr="003271B6" w:rsidRDefault="00B80C03" w:rsidP="007D3DBB"/>
    <w:p w14:paraId="4CA4D389" w14:textId="51DDE155" w:rsidR="007D3DBB" w:rsidRDefault="007D3DBB" w:rsidP="007D3DBB">
      <w:r w:rsidRPr="00547363">
        <w:t>Toutefois, ces offres sont éparses</w:t>
      </w:r>
      <w:r>
        <w:t>, souvent réservées à des situations particulières</w:t>
      </w:r>
      <w:r w:rsidRPr="00547363">
        <w:t xml:space="preserve"> et il est difficile pour un aidant de se </w:t>
      </w:r>
      <w:r>
        <w:t>repérer</w:t>
      </w:r>
      <w:r w:rsidRPr="00547363">
        <w:t xml:space="preserve"> dans </w:t>
      </w:r>
      <w:r>
        <w:t>les nombreux dispositifs</w:t>
      </w:r>
      <w:r w:rsidRPr="00547363">
        <w:t xml:space="preserve"> existant</w:t>
      </w:r>
      <w:r>
        <w:t>s</w:t>
      </w:r>
      <w:r w:rsidRPr="00547363">
        <w:t xml:space="preserve">. </w:t>
      </w:r>
    </w:p>
    <w:p w14:paraId="481A6793" w14:textId="77777777" w:rsidR="00B80C03" w:rsidRPr="00547363" w:rsidRDefault="00B80C03" w:rsidP="007D3DBB"/>
    <w:p w14:paraId="6A53FD5E" w14:textId="46179B32" w:rsidR="00423C18" w:rsidRDefault="007D3DBB" w:rsidP="007D3DBB">
      <w:r w:rsidRPr="00547363">
        <w:t>Coordonner les initiatives, faciliter la structuration de l’offre et l’accès des proches aidants de la métropole de Lyon aux dispositifs de répit et d’accompagnement, tel est le souhait des acteurs réunis dans la démarche métropole aidante.</w:t>
      </w:r>
    </w:p>
    <w:p w14:paraId="12A9B817" w14:textId="77777777" w:rsidR="00423C18" w:rsidRDefault="00423C18">
      <w:pPr>
        <w:jc w:val="left"/>
      </w:pPr>
      <w:r>
        <w:br w:type="page"/>
      </w:r>
    </w:p>
    <w:p w14:paraId="59819D5C" w14:textId="5A002F4F" w:rsidR="0027185E" w:rsidRDefault="00B71C28" w:rsidP="002F508B">
      <w:pPr>
        <w:pStyle w:val="2EINTER-TITRE"/>
      </w:pPr>
      <w:r>
        <w:lastRenderedPageBreak/>
        <w:t xml:space="preserve">Quelques chiffres pour la métropole de Lyon </w:t>
      </w:r>
    </w:p>
    <w:p w14:paraId="414F90CC" w14:textId="024222DB" w:rsidR="0072539E" w:rsidRDefault="0072539E" w:rsidP="00B92965">
      <w:r>
        <w:t>160 000 aidants, dont 35 000 consacreraient plus de 50 heures/semaine à leur proche</w:t>
      </w:r>
      <w:r w:rsidR="00B92965">
        <w:t xml:space="preserve">. </w:t>
      </w:r>
      <w:r>
        <w:t xml:space="preserve">Selon la dimension de la vie considérée (vie de famille, professionnelle, loisirs, finances, etc.), entre 69% et 97% des aidants déclarent avoir été impactés par </w:t>
      </w:r>
      <w:r w:rsidR="00BD19C2">
        <w:t>la situation d</w:t>
      </w:r>
      <w:r>
        <w:t>’aide</w:t>
      </w:r>
      <w:r w:rsidR="00BD19C2">
        <w:t>.</w:t>
      </w:r>
      <w:r w:rsidR="001C6089">
        <w:t xml:space="preserve"> </w:t>
      </w:r>
      <w:r>
        <w:t>2/3 d’entre</w:t>
      </w:r>
      <w:r w:rsidR="00F1403F">
        <w:t xml:space="preserve"> </w:t>
      </w:r>
      <w:r>
        <w:t>eux disent ne jamais avoir reçu d’information les aides existantes</w:t>
      </w:r>
    </w:p>
    <w:p w14:paraId="2D0C948A" w14:textId="77777777" w:rsidR="00B92965" w:rsidRDefault="00B92965" w:rsidP="00B92965"/>
    <w:p w14:paraId="2472BAD4" w14:textId="71679002" w:rsidR="0072539E" w:rsidRDefault="0072539E" w:rsidP="00B92965">
      <w:r>
        <w:t>Des solutions existent pourtant, mais restent peu visibles et peu accessibles :</w:t>
      </w:r>
    </w:p>
    <w:p w14:paraId="60760CE3" w14:textId="54F4B442" w:rsidR="0072539E" w:rsidRDefault="0072539E" w:rsidP="001C6089">
      <w:pPr>
        <w:pStyle w:val="Paragraphedeliste"/>
        <w:numPr>
          <w:ilvl w:val="0"/>
          <w:numId w:val="8"/>
        </w:numPr>
      </w:pPr>
      <w:r>
        <w:t xml:space="preserve">280 offres de répit et d’accompagnement des proches aidants (165 services différents) </w:t>
      </w:r>
    </w:p>
    <w:p w14:paraId="069FAE14" w14:textId="77777777" w:rsidR="001C6089" w:rsidRDefault="0072539E" w:rsidP="00B92965">
      <w:pPr>
        <w:pStyle w:val="Paragraphedeliste"/>
        <w:numPr>
          <w:ilvl w:val="0"/>
          <w:numId w:val="8"/>
        </w:numPr>
      </w:pPr>
      <w:r>
        <w:t>Proposant des services de répit en établissement, ou à domicile, du soutien psychologique ou social, des conseils en santé-prévention, ou une information/orientation personnalisée.</w:t>
      </w:r>
    </w:p>
    <w:p w14:paraId="72937EDC" w14:textId="77777777" w:rsidR="001C6089" w:rsidRDefault="0072539E" w:rsidP="00B92965">
      <w:pPr>
        <w:pStyle w:val="Paragraphedeliste"/>
        <w:numPr>
          <w:ilvl w:val="0"/>
          <w:numId w:val="8"/>
        </w:numPr>
      </w:pPr>
      <w:r>
        <w:t>Portés par une centaine acteurs, gestionnaires d’établissements et services médicosociaux et sanitaires, associations ou Fondations, entreprises, et institutions publiques.</w:t>
      </w:r>
    </w:p>
    <w:p w14:paraId="5423C5EF" w14:textId="1BB10EDA" w:rsidR="00956DE6" w:rsidRPr="00547363" w:rsidRDefault="0072539E" w:rsidP="00B92965">
      <w:pPr>
        <w:pStyle w:val="Paragraphedeliste"/>
        <w:numPr>
          <w:ilvl w:val="0"/>
          <w:numId w:val="8"/>
        </w:numPr>
      </w:pPr>
      <w:r>
        <w:t>Dédiés aux seuls aidants, aux seules personnes accompagnées, ou aux deux.</w:t>
      </w:r>
    </w:p>
    <w:p w14:paraId="39F97861" w14:textId="6A531B53" w:rsidR="00EB2B68" w:rsidRDefault="00EB2B68" w:rsidP="002F508B">
      <w:pPr>
        <w:pStyle w:val="2EINTER-TITRE"/>
      </w:pPr>
      <w:r w:rsidRPr="00547363">
        <w:t>Métropol</w:t>
      </w:r>
      <w:r w:rsidR="001E585F">
        <w:t>e</w:t>
      </w:r>
      <w:r w:rsidRPr="00547363">
        <w:t xml:space="preserve"> aidante : un site internet un lieu d’accueil et une ligne téléphonique dédiés aux proches aidants</w:t>
      </w:r>
    </w:p>
    <w:p w14:paraId="58A7A93D" w14:textId="77777777" w:rsidR="008E4103" w:rsidRPr="00547363" w:rsidRDefault="008E4103" w:rsidP="008E4103">
      <w:r w:rsidRPr="00547363">
        <w:t xml:space="preserve">Métropole aidante propose trois modalités d’accès à l’information </w:t>
      </w:r>
      <w:r>
        <w:t xml:space="preserve">sur les solutions proposées aux </w:t>
      </w:r>
      <w:r w:rsidRPr="00547363">
        <w:t xml:space="preserve">proches aidants : </w:t>
      </w:r>
    </w:p>
    <w:p w14:paraId="422320A1" w14:textId="13286489" w:rsidR="008E4103" w:rsidRDefault="003A1D73" w:rsidP="003A1D73">
      <w:pPr>
        <w:pStyle w:val="3EINTER-TITRE"/>
      </w:pPr>
      <w:r>
        <w:t>Un site internet</w:t>
      </w:r>
      <w:r w:rsidR="00842C15">
        <w:t> : www.metropole-aidante.fr</w:t>
      </w:r>
    </w:p>
    <w:p w14:paraId="4D09038F" w14:textId="239FEAAB" w:rsidR="00FA4F1D" w:rsidRDefault="00FA4F1D" w:rsidP="00FA4F1D">
      <w:r w:rsidRPr="00547363">
        <w:t xml:space="preserve">Métropole aidante propose trois modalités d’accès à l’information </w:t>
      </w:r>
      <w:r>
        <w:t xml:space="preserve">sur les solutions proposées aux </w:t>
      </w:r>
      <w:r w:rsidRPr="00547363">
        <w:t xml:space="preserve">proches aidants </w:t>
      </w:r>
    </w:p>
    <w:p w14:paraId="4B966D68" w14:textId="13B3163E" w:rsidR="003A1D73" w:rsidRPr="00842C15" w:rsidRDefault="00427CCD" w:rsidP="00842C15">
      <w:pPr>
        <w:pStyle w:val="3EINTER-TITRE"/>
      </w:pPr>
      <w:r>
        <w:t>Une ligne téléphonique</w:t>
      </w:r>
      <w:r w:rsidR="00842C15">
        <w:t xml:space="preserve"> : </w:t>
      </w:r>
      <w:r w:rsidR="00842C15" w:rsidRPr="00842C15">
        <w:t xml:space="preserve">04 72 69 15 28 </w:t>
      </w:r>
      <w:r w:rsidR="00842C15">
        <w:t>(à partir du 6 février 202</w:t>
      </w:r>
      <w:r w:rsidR="000D05A5">
        <w:t>0</w:t>
      </w:r>
      <w:bookmarkStart w:id="0" w:name="_GoBack"/>
      <w:bookmarkEnd w:id="0"/>
      <w:r w:rsidR="00842C15">
        <w:t>)</w:t>
      </w:r>
    </w:p>
    <w:p w14:paraId="63B13C9C" w14:textId="2CAE0EAC" w:rsidR="00427CCD" w:rsidRPr="00427CCD" w:rsidRDefault="0091636D" w:rsidP="0091636D">
      <w:r>
        <w:t>P</w:t>
      </w:r>
      <w:r w:rsidRPr="00547363">
        <w:t>our un contact plus humain et un accompagnement personnalisé vers les solutions proposées par le dispositif métropole aidante</w:t>
      </w:r>
    </w:p>
    <w:p w14:paraId="411C943D" w14:textId="006FAFDF" w:rsidR="00842C15" w:rsidRPr="00842C15" w:rsidRDefault="009B5D8E" w:rsidP="00842C15">
      <w:pPr>
        <w:pStyle w:val="3EINTER-TITRE"/>
      </w:pPr>
      <w:r>
        <w:t>Un lieu d’accueil, d’écoute, d’information et d’orientation</w:t>
      </w:r>
      <w:r w:rsidR="00842C15">
        <w:t> :</w:t>
      </w:r>
      <w:r w:rsidR="00842C15" w:rsidRPr="00842C15">
        <w:t xml:space="preserve"> </w:t>
      </w:r>
      <w:r w:rsidR="00842C15" w:rsidRPr="00842C15">
        <w:t>292 rue Vendôme, 69003 Lyon</w:t>
      </w:r>
    </w:p>
    <w:p w14:paraId="7B706391" w14:textId="0F228719" w:rsidR="00B63635" w:rsidRDefault="001873D5" w:rsidP="0082323E">
      <w:r>
        <w:t>« Tiers-lieu » et c</w:t>
      </w:r>
      <w:r w:rsidR="0082323E" w:rsidRPr="00F200F0">
        <w:t>entre de ressour</w:t>
      </w:r>
      <w:r>
        <w:t>ces</w:t>
      </w:r>
      <w:r w:rsidR="0082323E" w:rsidRPr="00F200F0">
        <w:t xml:space="preserve"> pour tous les aidants</w:t>
      </w:r>
      <w:r w:rsidR="0082323E">
        <w:t>,</w:t>
      </w:r>
      <w:r w:rsidR="0082323E" w:rsidRPr="00F200F0">
        <w:t xml:space="preserve"> animé par </w:t>
      </w:r>
      <w:r w:rsidR="0082323E">
        <w:t xml:space="preserve">trois professionnels et par </w:t>
      </w:r>
      <w:r w:rsidR="0082323E" w:rsidRPr="00F200F0">
        <w:t xml:space="preserve">les </w:t>
      </w:r>
      <w:r w:rsidR="0082323E">
        <w:t>9</w:t>
      </w:r>
      <w:r w:rsidR="0082323E" w:rsidRPr="00F200F0">
        <w:t>0 adhérents de l’association métropole aidante, il offre un cadre chaleureux et bienveillant, permettant des entretiens avec des professionnels, des temps de rencontre et de partage entre aidants, mais aussi des formations, ateliers, conférences et événements tout au long de l’année.</w:t>
      </w:r>
      <w:r w:rsidR="0082323E">
        <w:t xml:space="preserve"> Il est ouvert</w:t>
      </w:r>
      <w:r>
        <w:t xml:space="preserve"> au public</w:t>
      </w:r>
      <w:r w:rsidR="0082323E">
        <w:t xml:space="preserve"> jusqu’à 19 h 00 en semaine et le samedi matin</w:t>
      </w:r>
      <w:r w:rsidR="0082323E">
        <w:t xml:space="preserve">. </w:t>
      </w:r>
    </w:p>
    <w:p w14:paraId="14C60D32" w14:textId="5E278651" w:rsidR="001C7BD7" w:rsidRDefault="001C7BD7" w:rsidP="002F508B">
      <w:pPr>
        <w:pStyle w:val="2EINTER-TITRE"/>
      </w:pPr>
      <w:r w:rsidRPr="00547363">
        <w:t xml:space="preserve">Un collectif d’une centaine d’acteurs réunis au sein de l’association métropole aidante </w:t>
      </w:r>
    </w:p>
    <w:p w14:paraId="3D89C30F" w14:textId="1BE0713D" w:rsidR="00DE1460" w:rsidRDefault="00DE1460" w:rsidP="00DE1460">
      <w:r w:rsidRPr="00547363">
        <w:t xml:space="preserve">Associations de familles et d’usagers, organismes gestionnaires de structures sanitaires et médico-sociales, institutions publiques, groupes de protection sociale et entreprises se sont mobilisés afin de répondre à cet enjeu. </w:t>
      </w:r>
    </w:p>
    <w:p w14:paraId="0C64EA8F" w14:textId="77777777" w:rsidR="00D65800" w:rsidRPr="00547363" w:rsidRDefault="00D65800" w:rsidP="00DE1460"/>
    <w:p w14:paraId="690CD8AF" w14:textId="168728AC" w:rsidR="00DE1460" w:rsidRDefault="00DE1460" w:rsidP="00DE1460">
      <w:r w:rsidRPr="00547363">
        <w:t xml:space="preserve">Chacun s’engage à respecter la « Charte métropole aidante », rédigée dans une large concertation et fondée sur des valeurs de solidarité, de responsabilité et de coopération. </w:t>
      </w:r>
    </w:p>
    <w:p w14:paraId="5A301537" w14:textId="77777777" w:rsidR="00D65800" w:rsidRPr="00547363" w:rsidRDefault="00D65800" w:rsidP="00DE1460"/>
    <w:p w14:paraId="2CE1A14B" w14:textId="459034FA" w:rsidR="00DE1460" w:rsidRDefault="00DE1460" w:rsidP="00DE1460">
      <w:r w:rsidRPr="00547363">
        <w:t>L’association métropole aidante compte 7 membres fondateurs : Fondation France Répit, APF France Handicap 69, UNAFAM du Rhône, ADAPEI du Rhône, France Alzheimer Rhône, Fondation OVE, avec le soutien de la Métropole de Lyon, de l’ARS Auvergne</w:t>
      </w:r>
      <w:r>
        <w:t>-</w:t>
      </w:r>
      <w:r w:rsidRPr="00547363">
        <w:t>Rhône-Alpes</w:t>
      </w:r>
      <w:r>
        <w:t xml:space="preserve"> et du </w:t>
      </w:r>
      <w:r w:rsidRPr="00547363">
        <w:t>groupe Apicil.</w:t>
      </w:r>
    </w:p>
    <w:p w14:paraId="6E905478" w14:textId="3AF54023" w:rsidR="003172FE" w:rsidRDefault="00170B80" w:rsidP="00DE1460">
      <w:r>
        <w:rPr>
          <w:noProof/>
        </w:rPr>
        <mc:AlternateContent>
          <mc:Choice Requires="wps">
            <w:drawing>
              <wp:anchor distT="0" distB="0" distL="114300" distR="114300" simplePos="0" relativeHeight="251665408" behindDoc="0" locked="0" layoutInCell="1" allowOverlap="1" wp14:anchorId="61660BD4" wp14:editId="6DAA4A51">
                <wp:simplePos x="0" y="0"/>
                <wp:positionH relativeFrom="page">
                  <wp:align>left</wp:align>
                </wp:positionH>
                <wp:positionV relativeFrom="paragraph">
                  <wp:posOffset>184150</wp:posOffset>
                </wp:positionV>
                <wp:extent cx="2844000" cy="287655"/>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2844000" cy="287655"/>
                        </a:xfrm>
                        <a:prstGeom prst="rect">
                          <a:avLst/>
                        </a:prstGeom>
                        <a:solidFill>
                          <a:srgbClr val="3AAA35"/>
                        </a:solidFill>
                        <a:ln w="6350">
                          <a:noFill/>
                        </a:ln>
                      </wps:spPr>
                      <wps:txbx>
                        <w:txbxContent>
                          <w:p w14:paraId="0C2CF9CC" w14:textId="42372DC5" w:rsidR="00CD3C0F" w:rsidRPr="009B2ED9" w:rsidRDefault="00CD3C0F" w:rsidP="00CD3C0F">
                            <w:pPr>
                              <w:jc w:val="right"/>
                              <w:rPr>
                                <w:rFonts w:cs="Arial"/>
                                <w:b/>
                                <w:color w:val="FFFFFF" w:themeColor="background1"/>
                              </w:rPr>
                            </w:pPr>
                            <w:r>
                              <w:rPr>
                                <w:rFonts w:cs="Arial"/>
                                <w:b/>
                                <w:color w:val="FFFFFF" w:themeColor="background1"/>
                              </w:rPr>
                              <w:t>Contacts presse</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0BD4" id="Zone de texte 2" o:spid="_x0000_s1027" type="#_x0000_t202" style="position:absolute;left:0;text-align:left;margin-left:0;margin-top:14.5pt;width:223.95pt;height:22.6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" fillcolor="#3aaa35" stroked="f" strokeweight=".5pt">
                <v:textbox inset="0">
                  <w:txbxContent>
                    <w:p w14:paraId="0C2CF9CC" w14:textId="42372DC5" w:rsidR="00CD3C0F" w:rsidRPr="009B2ED9" w:rsidRDefault="00CD3C0F" w:rsidP="00CD3C0F">
                      <w:pPr>
                        <w:jc w:val="right"/>
                        <w:rPr>
                          <w:rFonts w:cs="Arial"/>
                          <w:b/>
                          <w:color w:val="FFFFFF" w:themeColor="background1"/>
                        </w:rPr>
                      </w:pPr>
                      <w:r>
                        <w:rPr>
                          <w:rFonts w:cs="Arial"/>
                          <w:b/>
                          <w:color w:val="FFFFFF" w:themeColor="background1"/>
                        </w:rPr>
                        <w:t>Contacts presse</w:t>
                      </w:r>
                    </w:p>
                  </w:txbxContent>
                </v:textbox>
                <w10:wrap type="square" anchorx="page"/>
              </v:shape>
            </w:pict>
          </mc:Fallback>
        </mc:AlternateContent>
      </w:r>
    </w:p>
    <w:p w14:paraId="20090308" w14:textId="38F1E9D5" w:rsidR="001C7BD7" w:rsidRDefault="001C7BD7" w:rsidP="00E024A3"/>
    <w:p w14:paraId="33A45324" w14:textId="19C870C5" w:rsidR="00170B80" w:rsidRDefault="00170B80" w:rsidP="00E024A3"/>
    <w:p w14:paraId="399AEBBE" w14:textId="07529804" w:rsidR="00170B80" w:rsidRDefault="00170B80" w:rsidP="00E024A3"/>
    <w:p w14:paraId="0B10A81E" w14:textId="2C049C97" w:rsidR="00170B80" w:rsidRDefault="00170B80" w:rsidP="00170B80">
      <w:r w:rsidRPr="00547363">
        <w:t>Henri de Rohan-Chabot, Président</w:t>
      </w:r>
      <w:r w:rsidR="00F2244C">
        <w:t> :</w:t>
      </w:r>
      <w:r w:rsidRPr="00547363">
        <w:t xml:space="preserve"> 06 07 42 82 91, </w:t>
      </w:r>
      <w:hyperlink r:id="rId9" w:history="1">
        <w:r w:rsidRPr="00665075">
          <w:rPr>
            <w:rStyle w:val="Lienhypertexte"/>
          </w:rPr>
          <w:t>henri.derohanchabot@france-repit.fr</w:t>
        </w:r>
      </w:hyperlink>
    </w:p>
    <w:p w14:paraId="069E8994" w14:textId="127B0D90" w:rsidR="00170B80" w:rsidRPr="00437112" w:rsidRDefault="00170B80" w:rsidP="00E024A3">
      <w:r w:rsidRPr="00547363">
        <w:t xml:space="preserve">Fleur Leplat, coordinatrice : 06 11 94 13 55, </w:t>
      </w:r>
      <w:r w:rsidRPr="00F86993">
        <w:rPr>
          <w:rStyle w:val="Lienhypertexte"/>
        </w:rPr>
        <w:t>fleur.leplat@metropole-aidante.fr</w:t>
      </w:r>
    </w:p>
    <w:sectPr w:rsidR="00170B80" w:rsidRPr="00437112" w:rsidSect="00B3288B">
      <w:headerReference w:type="default" r:id="rId10"/>
      <w:footerReference w:type="default" r:id="rId11"/>
      <w:headerReference w:type="first" r:id="rId12"/>
      <w:footerReference w:type="first" r:id="rId13"/>
      <w:pgSz w:w="11900" w:h="16840"/>
      <w:pgMar w:top="1418"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40E5A" w14:textId="77777777" w:rsidR="00D402A2" w:rsidRDefault="00D402A2" w:rsidP="00234437">
      <w:r>
        <w:separator/>
      </w:r>
    </w:p>
  </w:endnote>
  <w:endnote w:type="continuationSeparator" w:id="0">
    <w:p w14:paraId="427789C2" w14:textId="77777777" w:rsidR="00D402A2" w:rsidRDefault="00D402A2" w:rsidP="00234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5AF90" w14:textId="77777777" w:rsidR="00234437" w:rsidRPr="00234437" w:rsidRDefault="00234437" w:rsidP="00234437">
    <w:pPr>
      <w:pStyle w:val="Paragraphestandard"/>
      <w:spacing w:before="57"/>
      <w:rPr>
        <w:rFonts w:ascii="Arial" w:hAnsi="Arial" w:cs="Arial"/>
        <w:color w:val="422978"/>
        <w:sz w:val="16"/>
        <w:szCs w:val="16"/>
      </w:rPr>
    </w:pPr>
    <w:proofErr w:type="spellStart"/>
    <w:r w:rsidRPr="00234437">
      <w:rPr>
        <w:rFonts w:ascii="Arial" w:hAnsi="Arial" w:cs="Arial"/>
        <w:color w:val="422978"/>
        <w:sz w:val="16"/>
        <w:szCs w:val="16"/>
      </w:rPr>
      <w:t>contact@metropole-aidante.f</w:t>
    </w:r>
    <w:proofErr w:type="spellEnd"/>
  </w:p>
  <w:p w14:paraId="7DCD1D2C" w14:textId="77777777" w:rsidR="00BC0238" w:rsidRDefault="00E24C1B" w:rsidP="007F4830">
    <w:pPr>
      <w:pStyle w:val="Paragraphestandard"/>
      <w:rPr>
        <w:rFonts w:ascii="Arial" w:hAnsi="Arial" w:cs="Arial"/>
        <w:color w:val="68C0B5"/>
        <w:sz w:val="16"/>
        <w:szCs w:val="16"/>
      </w:rPr>
    </w:pPr>
    <w:r w:rsidRPr="00E24C1B">
      <w:rPr>
        <w:rFonts w:ascii="Arial" w:hAnsi="Arial" w:cs="Arial"/>
        <w:color w:val="68C0B5"/>
        <w:sz w:val="16"/>
        <w:szCs w:val="16"/>
      </w:rPr>
      <w:t>www.metropoleaidante.fr</w:t>
    </w:r>
  </w:p>
  <w:p w14:paraId="40E51679" w14:textId="77777777" w:rsidR="00E24C1B" w:rsidRDefault="00E24C1B" w:rsidP="007F4830">
    <w:pPr>
      <w:pStyle w:val="Paragraphestandard"/>
      <w:rPr>
        <w:rFonts w:ascii="Arial" w:hAnsi="Arial" w:cs="Arial"/>
        <w:color w:val="68C0B5"/>
        <w:sz w:val="16"/>
        <w:szCs w:val="16"/>
      </w:rPr>
    </w:pPr>
    <w:r>
      <w:rPr>
        <w:rFonts w:ascii="Arial" w:hAnsi="Arial" w:cs="Arial"/>
        <w:noProof/>
        <w:color w:val="68C0B5"/>
        <w:sz w:val="16"/>
        <w:szCs w:val="16"/>
      </w:rPr>
      <w:drawing>
        <wp:inline distT="0" distB="0" distL="0" distR="0" wp14:anchorId="3E2E3B6D" wp14:editId="0EAA9BF8">
          <wp:extent cx="482406" cy="98854"/>
          <wp:effectExtent l="0" t="0" r="63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_RÉSEAUX_v2.png"/>
                  <pic:cNvPicPr/>
                </pic:nvPicPr>
                <pic:blipFill>
                  <a:blip r:embed="rId1">
                    <a:extLst>
                      <a:ext uri="{28A0092B-C50C-407E-A947-70E740481C1C}">
                        <a14:useLocalDpi xmlns:a14="http://schemas.microsoft.com/office/drawing/2010/main" val="0"/>
                      </a:ext>
                    </a:extLst>
                  </a:blip>
                  <a:stretch>
                    <a:fillRect/>
                  </a:stretch>
                </pic:blipFill>
                <pic:spPr>
                  <a:xfrm>
                    <a:off x="0" y="0"/>
                    <a:ext cx="502638" cy="103000"/>
                  </a:xfrm>
                  <a:prstGeom prst="rect">
                    <a:avLst/>
                  </a:prstGeom>
                </pic:spPr>
              </pic:pic>
            </a:graphicData>
          </a:graphic>
        </wp:inline>
      </w:drawing>
    </w:r>
  </w:p>
  <w:p w14:paraId="2F9BF29B" w14:textId="77777777" w:rsidR="00BC0238" w:rsidRPr="00BC0238" w:rsidRDefault="00BC0238" w:rsidP="007F4830">
    <w:pPr>
      <w:pStyle w:val="Paragraphestandard"/>
      <w:rPr>
        <w:rFonts w:ascii="Arial" w:hAnsi="Arial" w:cs="Arial"/>
        <w:color w:val="68C0B5"/>
        <w:sz w:val="5"/>
        <w:szCs w:val="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B8ED3" w14:textId="77777777" w:rsidR="00B3288B" w:rsidRPr="00234437" w:rsidRDefault="00B3288B" w:rsidP="00B3288B">
    <w:pPr>
      <w:pStyle w:val="Paragraphestandard"/>
      <w:spacing w:before="57"/>
      <w:ind w:left="4962" w:hanging="4962"/>
      <w:rPr>
        <w:rFonts w:ascii="Arial" w:hAnsi="Arial" w:cs="Arial"/>
        <w:color w:val="422978"/>
        <w:sz w:val="16"/>
        <w:szCs w:val="16"/>
      </w:rPr>
    </w:pPr>
    <w:r>
      <w:rPr>
        <w:rFonts w:ascii="Arial" w:hAnsi="Arial" w:cs="Arial"/>
        <w:b/>
        <w:bCs/>
        <w:noProof/>
        <w:color w:val="422978"/>
        <w:sz w:val="16"/>
        <w:szCs w:val="16"/>
      </w:rPr>
      <w:drawing>
        <wp:anchor distT="0" distB="0" distL="114300" distR="114300" simplePos="0" relativeHeight="251677696" behindDoc="1" locked="0" layoutInCell="1" allowOverlap="1" wp14:anchorId="27D71825" wp14:editId="01C5F92B">
          <wp:simplePos x="0" y="0"/>
          <wp:positionH relativeFrom="column">
            <wp:posOffset>0</wp:posOffset>
          </wp:positionH>
          <wp:positionV relativeFrom="paragraph">
            <wp:posOffset>-40005</wp:posOffset>
          </wp:positionV>
          <wp:extent cx="111125" cy="28575"/>
          <wp:effectExtent l="0" t="0" r="3175" b="0"/>
          <wp:wrapTight wrapText="bothSides">
            <wp:wrapPolygon edited="0">
              <wp:start x="0" y="0"/>
              <wp:lineTo x="0" y="9600"/>
              <wp:lineTo x="19749" y="9600"/>
              <wp:lineTo x="19749"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ret-bl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125" cy="28575"/>
                  </a:xfrm>
                  <a:prstGeom prst="rect">
                    <a:avLst/>
                  </a:prstGeom>
                </pic:spPr>
              </pic:pic>
            </a:graphicData>
          </a:graphic>
          <wp14:sizeRelH relativeFrom="margin">
            <wp14:pctWidth>0</wp14:pctWidth>
          </wp14:sizeRelH>
          <wp14:sizeRelV relativeFrom="margin">
            <wp14:pctHeight>0</wp14:pctHeight>
          </wp14:sizeRelV>
        </wp:anchor>
      </w:drawing>
    </w:r>
    <w:r w:rsidRPr="00234437">
      <w:rPr>
        <w:rFonts w:ascii="Arial" w:hAnsi="Arial" w:cs="Arial"/>
        <w:color w:val="422978"/>
        <w:sz w:val="16"/>
        <w:szCs w:val="16"/>
      </w:rPr>
      <w:t>292, rue Vendôme - 69003 Lyon</w:t>
    </w:r>
    <w:r>
      <w:rPr>
        <w:rFonts w:ascii="Arial" w:hAnsi="Arial" w:cs="Arial"/>
        <w:color w:val="422978"/>
        <w:sz w:val="16"/>
        <w:szCs w:val="16"/>
      </w:rPr>
      <w:tab/>
    </w:r>
  </w:p>
  <w:p w14:paraId="6A82EFD8" w14:textId="77777777" w:rsidR="00B3288B" w:rsidRPr="00234437" w:rsidRDefault="00B3288B" w:rsidP="00B3288B">
    <w:pPr>
      <w:pStyle w:val="Paragraphestandard"/>
      <w:ind w:left="4962" w:hanging="4962"/>
      <w:rPr>
        <w:rFonts w:ascii="Arial" w:hAnsi="Arial" w:cs="Arial"/>
        <w:color w:val="422978"/>
        <w:sz w:val="16"/>
        <w:szCs w:val="16"/>
      </w:rPr>
    </w:pPr>
    <w:r w:rsidRPr="00234437">
      <w:rPr>
        <w:rFonts w:ascii="Arial" w:hAnsi="Arial" w:cs="Arial"/>
        <w:color w:val="422978"/>
        <w:sz w:val="16"/>
        <w:szCs w:val="16"/>
      </w:rPr>
      <w:t>Tél. : 04</w:t>
    </w:r>
    <w:r w:rsidR="00345E17">
      <w:rPr>
        <w:rFonts w:ascii="Arial" w:hAnsi="Arial" w:cs="Arial"/>
        <w:color w:val="422978"/>
        <w:sz w:val="16"/>
        <w:szCs w:val="16"/>
      </w:rPr>
      <w:t xml:space="preserve"> </w:t>
    </w:r>
    <w:r w:rsidRPr="00234437">
      <w:rPr>
        <w:rFonts w:ascii="Arial" w:hAnsi="Arial" w:cs="Arial"/>
        <w:color w:val="422978"/>
        <w:sz w:val="16"/>
        <w:szCs w:val="16"/>
      </w:rPr>
      <w:t>72</w:t>
    </w:r>
    <w:r w:rsidR="00345E17">
      <w:rPr>
        <w:rFonts w:ascii="Arial" w:hAnsi="Arial" w:cs="Arial"/>
        <w:color w:val="422978"/>
        <w:sz w:val="16"/>
        <w:szCs w:val="16"/>
      </w:rPr>
      <w:t xml:space="preserve"> 69 15 28</w:t>
    </w:r>
    <w:r>
      <w:rPr>
        <w:rFonts w:ascii="Arial" w:hAnsi="Arial" w:cs="Arial"/>
        <w:color w:val="422978"/>
        <w:sz w:val="16"/>
        <w:szCs w:val="16"/>
      </w:rPr>
      <w:tab/>
    </w:r>
    <w:r w:rsidRPr="00BC0238">
      <w:rPr>
        <w:rFonts w:ascii="Arial" w:hAnsi="Arial" w:cs="Arial"/>
        <w:color w:val="422978"/>
        <w:sz w:val="13"/>
        <w:szCs w:val="16"/>
      </w:rPr>
      <w:t>Avec le soutien de</w:t>
    </w:r>
  </w:p>
  <w:p w14:paraId="3C381E57" w14:textId="77777777" w:rsidR="00B3288B" w:rsidRPr="00234437" w:rsidRDefault="00B3288B" w:rsidP="00B3288B">
    <w:pPr>
      <w:pStyle w:val="Paragraphestandard"/>
      <w:spacing w:before="57"/>
      <w:rPr>
        <w:rFonts w:ascii="Arial" w:hAnsi="Arial" w:cs="Arial"/>
        <w:color w:val="422978"/>
        <w:sz w:val="16"/>
        <w:szCs w:val="16"/>
      </w:rPr>
    </w:pPr>
    <w:r>
      <w:rPr>
        <w:rFonts w:ascii="Arial" w:hAnsi="Arial" w:cs="Arial"/>
        <w:noProof/>
        <w:color w:val="422978"/>
        <w:sz w:val="16"/>
        <w:szCs w:val="16"/>
      </w:rPr>
      <w:drawing>
        <wp:anchor distT="0" distB="0" distL="114300" distR="114300" simplePos="0" relativeHeight="251673600" behindDoc="1" locked="0" layoutInCell="1" allowOverlap="1" wp14:anchorId="22F4A32A" wp14:editId="1E24531C">
          <wp:simplePos x="0" y="0"/>
          <wp:positionH relativeFrom="column">
            <wp:posOffset>4857115</wp:posOffset>
          </wp:positionH>
          <wp:positionV relativeFrom="paragraph">
            <wp:posOffset>62230</wp:posOffset>
          </wp:positionV>
          <wp:extent cx="693420" cy="185420"/>
          <wp:effectExtent l="0" t="0" r="5080" b="5080"/>
          <wp:wrapTight wrapText="bothSides">
            <wp:wrapPolygon edited="0">
              <wp:start x="0" y="0"/>
              <wp:lineTo x="0" y="20712"/>
              <wp:lineTo x="21363" y="20712"/>
              <wp:lineTo x="2136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ICIL_LOGOTYPE_ROUGE_SANS_BASELINE.jpg"/>
                  <pic:cNvPicPr/>
                </pic:nvPicPr>
                <pic:blipFill>
                  <a:blip r:embed="rId2">
                    <a:extLst>
                      <a:ext uri="{28A0092B-C50C-407E-A947-70E740481C1C}">
                        <a14:useLocalDpi xmlns:a14="http://schemas.microsoft.com/office/drawing/2010/main" val="0"/>
                      </a:ext>
                    </a:extLst>
                  </a:blip>
                  <a:stretch>
                    <a:fillRect/>
                  </a:stretch>
                </pic:blipFill>
                <pic:spPr>
                  <a:xfrm>
                    <a:off x="0" y="0"/>
                    <a:ext cx="693420" cy="1854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422978"/>
        <w:sz w:val="16"/>
        <w:szCs w:val="16"/>
      </w:rPr>
      <w:drawing>
        <wp:anchor distT="0" distB="0" distL="114300" distR="114300" simplePos="0" relativeHeight="251674624" behindDoc="1" locked="0" layoutInCell="1" allowOverlap="1" wp14:anchorId="72952346" wp14:editId="5E7726EB">
          <wp:simplePos x="0" y="0"/>
          <wp:positionH relativeFrom="column">
            <wp:posOffset>4275455</wp:posOffset>
          </wp:positionH>
          <wp:positionV relativeFrom="paragraph">
            <wp:posOffset>45720</wp:posOffset>
          </wp:positionV>
          <wp:extent cx="367665" cy="213360"/>
          <wp:effectExtent l="0" t="0" r="635" b="2540"/>
          <wp:wrapTight wrapText="bothSides">
            <wp:wrapPolygon edited="0">
              <wp:start x="0" y="0"/>
              <wp:lineTo x="0" y="20571"/>
              <wp:lineTo x="20891" y="20571"/>
              <wp:lineTo x="2089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_Logo_ARS-ARA_Normal_Quadri.jpg"/>
                  <pic:cNvPicPr/>
                </pic:nvPicPr>
                <pic:blipFill>
                  <a:blip r:embed="rId3">
                    <a:extLst>
                      <a:ext uri="{28A0092B-C50C-407E-A947-70E740481C1C}">
                        <a14:useLocalDpi xmlns:a14="http://schemas.microsoft.com/office/drawing/2010/main" val="0"/>
                      </a:ext>
                    </a:extLst>
                  </a:blip>
                  <a:stretch>
                    <a:fillRect/>
                  </a:stretch>
                </pic:blipFill>
                <pic:spPr>
                  <a:xfrm>
                    <a:off x="0" y="0"/>
                    <a:ext cx="367665" cy="2133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422978"/>
        <w:sz w:val="16"/>
        <w:szCs w:val="16"/>
      </w:rPr>
      <mc:AlternateContent>
        <mc:Choice Requires="wps">
          <w:drawing>
            <wp:anchor distT="0" distB="0" distL="114300" distR="114300" simplePos="0" relativeHeight="251676672" behindDoc="0" locked="0" layoutInCell="1" allowOverlap="1" wp14:anchorId="1C1CF431" wp14:editId="1DD0C815">
              <wp:simplePos x="0" y="0"/>
              <wp:positionH relativeFrom="column">
                <wp:posOffset>4768215</wp:posOffset>
              </wp:positionH>
              <wp:positionV relativeFrom="paragraph">
                <wp:posOffset>41910</wp:posOffset>
              </wp:positionV>
              <wp:extent cx="0" cy="216535"/>
              <wp:effectExtent l="0" t="0" r="12700" b="12065"/>
              <wp:wrapNone/>
              <wp:docPr id="22" name="Connecteur droit 22"/>
              <wp:cNvGraphicFramePr/>
              <a:graphic xmlns:a="http://schemas.openxmlformats.org/drawingml/2006/main">
                <a:graphicData uri="http://schemas.microsoft.com/office/word/2010/wordprocessingShape">
                  <wps:wsp>
                    <wps:cNvCnPr/>
                    <wps:spPr>
                      <a:xfrm>
                        <a:off x="0" y="0"/>
                        <a:ext cx="0" cy="216535"/>
                      </a:xfrm>
                      <a:prstGeom prst="line">
                        <a:avLst/>
                      </a:prstGeom>
                      <a:ln w="3175">
                        <a:solidFill>
                          <a:srgbClr val="1D1D1D"/>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332B2F" id="Connecteur droit 22"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45pt,3.3pt" to="375.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" strokecolor="#1d1d1d" strokeweight=".25pt">
              <v:stroke joinstyle="miter"/>
            </v:line>
          </w:pict>
        </mc:Fallback>
      </mc:AlternateContent>
    </w:r>
    <w:r>
      <w:rPr>
        <w:rFonts w:ascii="Arial" w:hAnsi="Arial" w:cs="Arial"/>
        <w:noProof/>
        <w:color w:val="422978"/>
        <w:sz w:val="16"/>
        <w:szCs w:val="16"/>
      </w:rPr>
      <mc:AlternateContent>
        <mc:Choice Requires="wps">
          <w:drawing>
            <wp:anchor distT="0" distB="0" distL="114300" distR="114300" simplePos="0" relativeHeight="251675648" behindDoc="0" locked="0" layoutInCell="1" allowOverlap="1" wp14:anchorId="6D987DA8" wp14:editId="0E19806F">
              <wp:simplePos x="0" y="0"/>
              <wp:positionH relativeFrom="column">
                <wp:posOffset>4200525</wp:posOffset>
              </wp:positionH>
              <wp:positionV relativeFrom="paragraph">
                <wp:posOffset>41275</wp:posOffset>
              </wp:positionV>
              <wp:extent cx="0" cy="216535"/>
              <wp:effectExtent l="0" t="0" r="12700" b="12065"/>
              <wp:wrapNone/>
              <wp:docPr id="23" name="Connecteur droit 23"/>
              <wp:cNvGraphicFramePr/>
              <a:graphic xmlns:a="http://schemas.openxmlformats.org/drawingml/2006/main">
                <a:graphicData uri="http://schemas.microsoft.com/office/word/2010/wordprocessingShape">
                  <wps:wsp>
                    <wps:cNvCnPr/>
                    <wps:spPr>
                      <a:xfrm>
                        <a:off x="0" y="0"/>
                        <a:ext cx="0" cy="216535"/>
                      </a:xfrm>
                      <a:prstGeom prst="line">
                        <a:avLst/>
                      </a:prstGeom>
                      <a:ln w="3175">
                        <a:solidFill>
                          <a:srgbClr val="1D1D1D"/>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D394F2" id="Connecteur droit 23"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75pt,3.25pt" to="330.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" strokecolor="#1d1d1d" strokeweight=".25pt">
              <v:stroke joinstyle="miter"/>
            </v:line>
          </w:pict>
        </mc:Fallback>
      </mc:AlternateContent>
    </w:r>
    <w:r>
      <w:rPr>
        <w:rFonts w:ascii="Arial" w:hAnsi="Arial" w:cs="Arial"/>
        <w:noProof/>
        <w:color w:val="422978"/>
        <w:sz w:val="16"/>
        <w:szCs w:val="16"/>
      </w:rPr>
      <w:drawing>
        <wp:anchor distT="0" distB="0" distL="114300" distR="114300" simplePos="0" relativeHeight="251672576" behindDoc="1" locked="0" layoutInCell="1" allowOverlap="1" wp14:anchorId="0360D31B" wp14:editId="348F6FCD">
          <wp:simplePos x="0" y="0"/>
          <wp:positionH relativeFrom="column">
            <wp:posOffset>3237230</wp:posOffset>
          </wp:positionH>
          <wp:positionV relativeFrom="paragraph">
            <wp:posOffset>62633</wp:posOffset>
          </wp:positionV>
          <wp:extent cx="894715" cy="181610"/>
          <wp:effectExtent l="0" t="0" r="0" b="0"/>
          <wp:wrapTight wrapText="bothSides">
            <wp:wrapPolygon edited="0">
              <wp:start x="0" y="0"/>
              <wp:lineTo x="0" y="19636"/>
              <wp:lineTo x="21155" y="19636"/>
              <wp:lineTo x="2115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MÇtropole.jpg"/>
                  <pic:cNvPicPr/>
                </pic:nvPicPr>
                <pic:blipFill>
                  <a:blip r:embed="rId4">
                    <a:extLst>
                      <a:ext uri="{28A0092B-C50C-407E-A947-70E740481C1C}">
                        <a14:useLocalDpi xmlns:a14="http://schemas.microsoft.com/office/drawing/2010/main" val="0"/>
                      </a:ext>
                    </a:extLst>
                  </a:blip>
                  <a:stretch>
                    <a:fillRect/>
                  </a:stretch>
                </pic:blipFill>
                <pic:spPr>
                  <a:xfrm>
                    <a:off x="0" y="0"/>
                    <a:ext cx="894715" cy="181610"/>
                  </a:xfrm>
                  <a:prstGeom prst="rect">
                    <a:avLst/>
                  </a:prstGeom>
                </pic:spPr>
              </pic:pic>
            </a:graphicData>
          </a:graphic>
          <wp14:sizeRelH relativeFrom="margin">
            <wp14:pctWidth>0</wp14:pctWidth>
          </wp14:sizeRelH>
          <wp14:sizeRelV relativeFrom="margin">
            <wp14:pctHeight>0</wp14:pctHeight>
          </wp14:sizeRelV>
        </wp:anchor>
      </w:drawing>
    </w:r>
    <w:r w:rsidRPr="00234437">
      <w:rPr>
        <w:rFonts w:ascii="Arial" w:hAnsi="Arial" w:cs="Arial"/>
        <w:color w:val="422978"/>
        <w:sz w:val="16"/>
        <w:szCs w:val="16"/>
      </w:rPr>
      <w:t>contact@metropole-aidante.fr</w:t>
    </w:r>
  </w:p>
  <w:p w14:paraId="4FF0C686" w14:textId="77777777" w:rsidR="00B3288B" w:rsidRDefault="00B3288B" w:rsidP="00B3288B">
    <w:pPr>
      <w:pStyle w:val="Paragraphestandard"/>
      <w:rPr>
        <w:rFonts w:ascii="Arial" w:hAnsi="Arial" w:cs="Arial"/>
        <w:color w:val="68C0B5"/>
        <w:sz w:val="16"/>
        <w:szCs w:val="16"/>
      </w:rPr>
    </w:pPr>
    <w:r w:rsidRPr="00E24C1B">
      <w:rPr>
        <w:rFonts w:ascii="Arial" w:hAnsi="Arial" w:cs="Arial"/>
        <w:color w:val="68C0B5"/>
        <w:sz w:val="16"/>
        <w:szCs w:val="16"/>
      </w:rPr>
      <w:t>www.metropoleaidante.fr</w:t>
    </w:r>
  </w:p>
  <w:p w14:paraId="62FCD121" w14:textId="77777777" w:rsidR="00B3288B" w:rsidRDefault="00B3288B" w:rsidP="00B3288B">
    <w:pPr>
      <w:pStyle w:val="Paragraphestandard"/>
      <w:rPr>
        <w:rFonts w:ascii="Arial" w:hAnsi="Arial" w:cs="Arial"/>
        <w:color w:val="68C0B5"/>
        <w:sz w:val="16"/>
        <w:szCs w:val="16"/>
      </w:rPr>
    </w:pPr>
    <w:r>
      <w:rPr>
        <w:rFonts w:ascii="Arial" w:hAnsi="Arial" w:cs="Arial"/>
        <w:noProof/>
        <w:color w:val="68C0B5"/>
        <w:sz w:val="16"/>
        <w:szCs w:val="16"/>
      </w:rPr>
      <w:drawing>
        <wp:inline distT="0" distB="0" distL="0" distR="0" wp14:anchorId="7DC0DFC3" wp14:editId="6B55494D">
          <wp:extent cx="482406" cy="98854"/>
          <wp:effectExtent l="0" t="0" r="635"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_RÉSEAUX_v2.png"/>
                  <pic:cNvPicPr/>
                </pic:nvPicPr>
                <pic:blipFill>
                  <a:blip r:embed="rId5">
                    <a:extLst>
                      <a:ext uri="{28A0092B-C50C-407E-A947-70E740481C1C}">
                        <a14:useLocalDpi xmlns:a14="http://schemas.microsoft.com/office/drawing/2010/main" val="0"/>
                      </a:ext>
                    </a:extLst>
                  </a:blip>
                  <a:stretch>
                    <a:fillRect/>
                  </a:stretch>
                </pic:blipFill>
                <pic:spPr>
                  <a:xfrm>
                    <a:off x="0" y="0"/>
                    <a:ext cx="502638" cy="103000"/>
                  </a:xfrm>
                  <a:prstGeom prst="rect">
                    <a:avLst/>
                  </a:prstGeom>
                </pic:spPr>
              </pic:pic>
            </a:graphicData>
          </a:graphic>
        </wp:inline>
      </w:drawing>
    </w:r>
  </w:p>
  <w:p w14:paraId="17EFBFA6" w14:textId="77777777" w:rsidR="00B3288B" w:rsidRPr="00BC0238" w:rsidRDefault="00B3288B" w:rsidP="00B3288B">
    <w:pPr>
      <w:pStyle w:val="Paragraphestandard"/>
      <w:rPr>
        <w:rFonts w:ascii="Arial" w:hAnsi="Arial" w:cs="Arial"/>
        <w:color w:val="68C0B5"/>
        <w:sz w:val="5"/>
        <w:szCs w:val="5"/>
      </w:rPr>
    </w:pPr>
    <w:r w:rsidRPr="00BC0238">
      <w:rPr>
        <w:rFonts w:ascii="Arial" w:hAnsi="Arial" w:cs="Arial"/>
        <w:color w:val="6E5A98"/>
        <w:sz w:val="11"/>
        <w:szCs w:val="16"/>
      </w:rPr>
      <w:t>Siret : 852 344 696 000 12</w:t>
    </w:r>
  </w:p>
  <w:p w14:paraId="639802EB" w14:textId="77777777" w:rsidR="00B3288B" w:rsidRDefault="00B328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4D360" w14:textId="77777777" w:rsidR="00D402A2" w:rsidRDefault="00D402A2" w:rsidP="00234437">
      <w:r>
        <w:separator/>
      </w:r>
    </w:p>
  </w:footnote>
  <w:footnote w:type="continuationSeparator" w:id="0">
    <w:p w14:paraId="091DFA32" w14:textId="77777777" w:rsidR="00D402A2" w:rsidRDefault="00D402A2" w:rsidP="00234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AF682" w14:textId="1411CC42" w:rsidR="00234437" w:rsidRDefault="00EA569A">
    <w:pPr>
      <w:pStyle w:val="En-tte"/>
    </w:pPr>
    <w:r>
      <w:rPr>
        <w:noProof/>
      </w:rPr>
      <w:drawing>
        <wp:anchor distT="0" distB="360045" distL="114300" distR="114300" simplePos="0" relativeHeight="251658240" behindDoc="0" locked="0" layoutInCell="1" allowOverlap="1" wp14:anchorId="7410E6FD" wp14:editId="46AB5004">
          <wp:simplePos x="0" y="0"/>
          <wp:positionH relativeFrom="column">
            <wp:posOffset>-620357</wp:posOffset>
          </wp:positionH>
          <wp:positionV relativeFrom="paragraph">
            <wp:posOffset>-112565</wp:posOffset>
          </wp:positionV>
          <wp:extent cx="1371600" cy="67680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948A" w14:textId="77777777" w:rsidR="00B3288B" w:rsidRDefault="00B3288B">
    <w:pPr>
      <w:pStyle w:val="En-tte"/>
    </w:pPr>
    <w:r>
      <w:rPr>
        <w:noProof/>
      </w:rPr>
      <w:drawing>
        <wp:anchor distT="0" distB="0" distL="114300" distR="114300" simplePos="0" relativeHeight="251670528" behindDoc="0" locked="0" layoutInCell="1" allowOverlap="1" wp14:anchorId="52C516FF" wp14:editId="294E8B7A">
          <wp:simplePos x="0" y="0"/>
          <wp:positionH relativeFrom="column">
            <wp:posOffset>-532111</wp:posOffset>
          </wp:positionH>
          <wp:positionV relativeFrom="paragraph">
            <wp:posOffset>-136411</wp:posOffset>
          </wp:positionV>
          <wp:extent cx="1583055" cy="779780"/>
          <wp:effectExtent l="0" t="0" r="0" b="127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83055" cy="779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E7BD0"/>
    <w:multiLevelType w:val="hybridMultilevel"/>
    <w:tmpl w:val="63564AFE"/>
    <w:lvl w:ilvl="0" w:tplc="45CAD788">
      <w:start w:val="1"/>
      <w:numFmt w:val="bullet"/>
      <w:lvlText w:val=""/>
      <w:lvlJc w:val="left"/>
      <w:pPr>
        <w:ind w:left="720" w:hanging="360"/>
      </w:pPr>
      <w:rPr>
        <w:rFonts w:ascii="Symbol" w:hAnsi="Symbol" w:hint="default"/>
        <w:b/>
        <w:i w:val="0"/>
        <w:color w:val="68C0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6555E8"/>
    <w:multiLevelType w:val="hybridMultilevel"/>
    <w:tmpl w:val="CB9A8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0E2F91"/>
    <w:multiLevelType w:val="hybridMultilevel"/>
    <w:tmpl w:val="DDEEB5DE"/>
    <w:lvl w:ilvl="0" w:tplc="45CAD788">
      <w:start w:val="1"/>
      <w:numFmt w:val="bullet"/>
      <w:lvlText w:val=""/>
      <w:lvlJc w:val="left"/>
      <w:pPr>
        <w:ind w:left="720" w:hanging="360"/>
      </w:pPr>
      <w:rPr>
        <w:rFonts w:ascii="Symbol" w:hAnsi="Symbol" w:hint="default"/>
        <w:b/>
        <w:i w:val="0"/>
        <w:color w:val="68C0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8C395F"/>
    <w:multiLevelType w:val="hybridMultilevel"/>
    <w:tmpl w:val="5880B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D051C7"/>
    <w:multiLevelType w:val="hybridMultilevel"/>
    <w:tmpl w:val="F576696A"/>
    <w:lvl w:ilvl="0" w:tplc="53F672AE">
      <w:start w:val="3"/>
      <w:numFmt w:val="bullet"/>
      <w:lvlText w:val="•"/>
      <w:lvlJc w:val="left"/>
      <w:pPr>
        <w:ind w:left="1065" w:hanging="70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BD639E"/>
    <w:multiLevelType w:val="hybridMultilevel"/>
    <w:tmpl w:val="F3302C14"/>
    <w:lvl w:ilvl="0" w:tplc="45CAD788">
      <w:start w:val="1"/>
      <w:numFmt w:val="bullet"/>
      <w:lvlText w:val=""/>
      <w:lvlJc w:val="left"/>
      <w:pPr>
        <w:ind w:left="1080" w:hanging="360"/>
      </w:pPr>
      <w:rPr>
        <w:rFonts w:ascii="Symbol" w:hAnsi="Symbol" w:hint="default"/>
        <w:b/>
        <w:i w:val="0"/>
        <w:color w:val="68C0B5"/>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45562BCC"/>
    <w:multiLevelType w:val="hybridMultilevel"/>
    <w:tmpl w:val="4BEC2CA2"/>
    <w:lvl w:ilvl="0" w:tplc="45CAD788">
      <w:start w:val="1"/>
      <w:numFmt w:val="bullet"/>
      <w:lvlText w:val=""/>
      <w:lvlJc w:val="left"/>
      <w:pPr>
        <w:ind w:left="720" w:hanging="360"/>
      </w:pPr>
      <w:rPr>
        <w:rFonts w:ascii="Symbol" w:hAnsi="Symbol" w:hint="default"/>
        <w:b/>
        <w:i w:val="0"/>
        <w:color w:val="68C0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AC5350F"/>
    <w:multiLevelType w:val="hybridMultilevel"/>
    <w:tmpl w:val="13A89C32"/>
    <w:lvl w:ilvl="0" w:tplc="45CAD788">
      <w:start w:val="1"/>
      <w:numFmt w:val="bullet"/>
      <w:lvlText w:val=""/>
      <w:lvlJc w:val="left"/>
      <w:pPr>
        <w:ind w:left="720" w:hanging="360"/>
      </w:pPr>
      <w:rPr>
        <w:rFonts w:ascii="Symbol" w:hAnsi="Symbol" w:hint="default"/>
        <w:b/>
        <w:i w:val="0"/>
        <w:color w:val="68C0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437"/>
    <w:rsid w:val="000B1A63"/>
    <w:rsid w:val="000C7989"/>
    <w:rsid w:val="000D05A5"/>
    <w:rsid w:val="00170B80"/>
    <w:rsid w:val="00184A62"/>
    <w:rsid w:val="001873D5"/>
    <w:rsid w:val="001A249D"/>
    <w:rsid w:val="001C6089"/>
    <w:rsid w:val="001C6920"/>
    <w:rsid w:val="001C7BD7"/>
    <w:rsid w:val="001D3A66"/>
    <w:rsid w:val="001E585F"/>
    <w:rsid w:val="001E79B0"/>
    <w:rsid w:val="00234437"/>
    <w:rsid w:val="0027185E"/>
    <w:rsid w:val="002D02A0"/>
    <w:rsid w:val="002F508B"/>
    <w:rsid w:val="002F5C32"/>
    <w:rsid w:val="003172FE"/>
    <w:rsid w:val="00345E17"/>
    <w:rsid w:val="003A1D73"/>
    <w:rsid w:val="003E1BDB"/>
    <w:rsid w:val="00423C18"/>
    <w:rsid w:val="00427CCD"/>
    <w:rsid w:val="00437112"/>
    <w:rsid w:val="004D14DE"/>
    <w:rsid w:val="004F3E05"/>
    <w:rsid w:val="00502EAF"/>
    <w:rsid w:val="005724E5"/>
    <w:rsid w:val="00653A43"/>
    <w:rsid w:val="00655E77"/>
    <w:rsid w:val="00694CB7"/>
    <w:rsid w:val="006B7527"/>
    <w:rsid w:val="00704F32"/>
    <w:rsid w:val="00707652"/>
    <w:rsid w:val="0072539E"/>
    <w:rsid w:val="00746897"/>
    <w:rsid w:val="00753B70"/>
    <w:rsid w:val="007B534D"/>
    <w:rsid w:val="007D3DBB"/>
    <w:rsid w:val="007D74B4"/>
    <w:rsid w:val="007F4830"/>
    <w:rsid w:val="0082323E"/>
    <w:rsid w:val="00842C15"/>
    <w:rsid w:val="00881EB8"/>
    <w:rsid w:val="008E4103"/>
    <w:rsid w:val="00914BC2"/>
    <w:rsid w:val="0091636D"/>
    <w:rsid w:val="00931BAF"/>
    <w:rsid w:val="00956DE6"/>
    <w:rsid w:val="009A70E0"/>
    <w:rsid w:val="009B01DF"/>
    <w:rsid w:val="009B2ED9"/>
    <w:rsid w:val="009B5D8E"/>
    <w:rsid w:val="009F4CC7"/>
    <w:rsid w:val="00B238CD"/>
    <w:rsid w:val="00B3288B"/>
    <w:rsid w:val="00B53EE9"/>
    <w:rsid w:val="00B56B71"/>
    <w:rsid w:val="00B63635"/>
    <w:rsid w:val="00B71C28"/>
    <w:rsid w:val="00B80C03"/>
    <w:rsid w:val="00B92965"/>
    <w:rsid w:val="00BC0238"/>
    <w:rsid w:val="00BD19C2"/>
    <w:rsid w:val="00BF78B1"/>
    <w:rsid w:val="00C31F76"/>
    <w:rsid w:val="00C46D22"/>
    <w:rsid w:val="00CC1D28"/>
    <w:rsid w:val="00CD3C0F"/>
    <w:rsid w:val="00D1521F"/>
    <w:rsid w:val="00D2070C"/>
    <w:rsid w:val="00D2117B"/>
    <w:rsid w:val="00D3194D"/>
    <w:rsid w:val="00D402A2"/>
    <w:rsid w:val="00D65800"/>
    <w:rsid w:val="00D86D02"/>
    <w:rsid w:val="00DE1460"/>
    <w:rsid w:val="00E024A3"/>
    <w:rsid w:val="00E15EB7"/>
    <w:rsid w:val="00E24C1B"/>
    <w:rsid w:val="00E67FA1"/>
    <w:rsid w:val="00EA569A"/>
    <w:rsid w:val="00EB2B68"/>
    <w:rsid w:val="00EB5735"/>
    <w:rsid w:val="00EE0409"/>
    <w:rsid w:val="00EF212F"/>
    <w:rsid w:val="00F1403F"/>
    <w:rsid w:val="00F2244C"/>
    <w:rsid w:val="00F51C93"/>
    <w:rsid w:val="00F8270B"/>
    <w:rsid w:val="00F86993"/>
    <w:rsid w:val="00F94E24"/>
    <w:rsid w:val="00FA4F1D"/>
    <w:rsid w:val="00FC56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B3BF8"/>
  <w15:chartTrackingRefBased/>
  <w15:docId w15:val="{31D87F5D-C135-B246-AB7E-D8DEEC3E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112"/>
    <w:pPr>
      <w:jc w:val="both"/>
    </w:pPr>
    <w:rPr>
      <w:rFonts w:ascii="Arial" w:hAnsi="Arial"/>
      <w:sz w:val="20"/>
    </w:rPr>
  </w:style>
  <w:style w:type="paragraph" w:styleId="Titre1">
    <w:name w:val="heading 1"/>
    <w:aliases w:val="Sujet de la note"/>
    <w:basedOn w:val="Normal"/>
    <w:next w:val="Normal"/>
    <w:link w:val="Titre1Car"/>
    <w:uiPriority w:val="9"/>
    <w:qFormat/>
    <w:rsid w:val="004F3E05"/>
    <w:pPr>
      <w:keepNext/>
      <w:keepLines/>
      <w:spacing w:before="240" w:after="120" w:line="360" w:lineRule="auto"/>
      <w:outlineLvl w:val="0"/>
    </w:pPr>
    <w:rPr>
      <w:rFonts w:eastAsiaTheme="majorEastAsia" w:cstheme="majorBidi"/>
      <w:color w:val="6E5A98"/>
      <w:sz w:val="50"/>
      <w:szCs w:val="32"/>
    </w:rPr>
  </w:style>
  <w:style w:type="paragraph" w:styleId="Titre2">
    <w:name w:val="heading 2"/>
    <w:aliases w:val="Premier inter-titre"/>
    <w:basedOn w:val="Normal"/>
    <w:next w:val="Normal"/>
    <w:link w:val="Titre2Car"/>
    <w:uiPriority w:val="9"/>
    <w:unhideWhenUsed/>
    <w:rsid w:val="004F3E05"/>
    <w:pPr>
      <w:keepNext/>
      <w:keepLines/>
      <w:spacing w:before="280" w:after="240"/>
      <w:outlineLvl w:val="1"/>
    </w:pPr>
    <w:rPr>
      <w:rFonts w:eastAsiaTheme="majorEastAsia" w:cstheme="majorBidi"/>
      <w:color w:val="E63F13"/>
      <w:sz w:val="32"/>
      <w:szCs w:val="26"/>
    </w:rPr>
  </w:style>
  <w:style w:type="paragraph" w:styleId="Titre3">
    <w:name w:val="heading 3"/>
    <w:basedOn w:val="Normal"/>
    <w:next w:val="Normal"/>
    <w:link w:val="Titre3Car"/>
    <w:uiPriority w:val="9"/>
    <w:unhideWhenUsed/>
    <w:rsid w:val="004F3E05"/>
    <w:pPr>
      <w:keepNext/>
      <w:keepLines/>
      <w:spacing w:before="40" w:line="360" w:lineRule="auto"/>
      <w:outlineLvl w:val="2"/>
    </w:pPr>
    <w:rPr>
      <w:rFonts w:eastAsiaTheme="majorEastAsia" w:cstheme="majorBidi"/>
      <w:b/>
      <w:color w:val="6E5A9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34437"/>
    <w:pPr>
      <w:tabs>
        <w:tab w:val="center" w:pos="4536"/>
        <w:tab w:val="right" w:pos="9072"/>
      </w:tabs>
    </w:pPr>
  </w:style>
  <w:style w:type="character" w:customStyle="1" w:styleId="En-tteCar">
    <w:name w:val="En-tête Car"/>
    <w:basedOn w:val="Policepardfaut"/>
    <w:link w:val="En-tte"/>
    <w:uiPriority w:val="99"/>
    <w:rsid w:val="00234437"/>
  </w:style>
  <w:style w:type="paragraph" w:styleId="Pieddepage">
    <w:name w:val="footer"/>
    <w:basedOn w:val="Normal"/>
    <w:link w:val="PieddepageCar"/>
    <w:uiPriority w:val="99"/>
    <w:unhideWhenUsed/>
    <w:rsid w:val="00234437"/>
    <w:pPr>
      <w:tabs>
        <w:tab w:val="center" w:pos="4536"/>
        <w:tab w:val="right" w:pos="9072"/>
      </w:tabs>
    </w:pPr>
  </w:style>
  <w:style w:type="character" w:customStyle="1" w:styleId="PieddepageCar">
    <w:name w:val="Pied de page Car"/>
    <w:basedOn w:val="Policepardfaut"/>
    <w:link w:val="Pieddepage"/>
    <w:uiPriority w:val="99"/>
    <w:rsid w:val="00234437"/>
  </w:style>
  <w:style w:type="paragraph" w:customStyle="1" w:styleId="Paragraphestandard">
    <w:name w:val="[Paragraphe standard]"/>
    <w:basedOn w:val="Normal"/>
    <w:uiPriority w:val="99"/>
    <w:rsid w:val="00234437"/>
    <w:pPr>
      <w:autoSpaceDE w:val="0"/>
      <w:autoSpaceDN w:val="0"/>
      <w:adjustRightInd w:val="0"/>
      <w:spacing w:line="288" w:lineRule="auto"/>
      <w:textAlignment w:val="center"/>
    </w:pPr>
    <w:rPr>
      <w:rFonts w:ascii="Minion Pro" w:hAnsi="Minion Pro" w:cs="Minion Pro"/>
      <w:color w:val="000000"/>
    </w:rPr>
  </w:style>
  <w:style w:type="paragraph" w:styleId="Notedefin">
    <w:name w:val="endnote text"/>
    <w:basedOn w:val="Normal"/>
    <w:link w:val="NotedefinCar"/>
    <w:uiPriority w:val="99"/>
    <w:semiHidden/>
    <w:unhideWhenUsed/>
    <w:rsid w:val="007F4830"/>
    <w:rPr>
      <w:szCs w:val="20"/>
    </w:rPr>
  </w:style>
  <w:style w:type="character" w:customStyle="1" w:styleId="NotedefinCar">
    <w:name w:val="Note de fin Car"/>
    <w:basedOn w:val="Policepardfaut"/>
    <w:link w:val="Notedefin"/>
    <w:uiPriority w:val="99"/>
    <w:semiHidden/>
    <w:rsid w:val="007F4830"/>
    <w:rPr>
      <w:sz w:val="20"/>
      <w:szCs w:val="20"/>
    </w:rPr>
  </w:style>
  <w:style w:type="character" w:styleId="Appeldenotedefin">
    <w:name w:val="endnote reference"/>
    <w:basedOn w:val="Policepardfaut"/>
    <w:uiPriority w:val="99"/>
    <w:semiHidden/>
    <w:unhideWhenUsed/>
    <w:rsid w:val="007F4830"/>
    <w:rPr>
      <w:vertAlign w:val="superscript"/>
    </w:rPr>
  </w:style>
  <w:style w:type="paragraph" w:styleId="Notedebasdepage">
    <w:name w:val="footnote text"/>
    <w:basedOn w:val="Normal"/>
    <w:link w:val="NotedebasdepageCar"/>
    <w:uiPriority w:val="99"/>
    <w:semiHidden/>
    <w:unhideWhenUsed/>
    <w:rsid w:val="007F4830"/>
    <w:rPr>
      <w:szCs w:val="20"/>
    </w:rPr>
  </w:style>
  <w:style w:type="character" w:customStyle="1" w:styleId="NotedebasdepageCar">
    <w:name w:val="Note de bas de page Car"/>
    <w:basedOn w:val="Policepardfaut"/>
    <w:link w:val="Notedebasdepage"/>
    <w:uiPriority w:val="99"/>
    <w:semiHidden/>
    <w:rsid w:val="007F4830"/>
    <w:rPr>
      <w:sz w:val="20"/>
      <w:szCs w:val="20"/>
    </w:rPr>
  </w:style>
  <w:style w:type="character" w:styleId="Appelnotedebasdep">
    <w:name w:val="footnote reference"/>
    <w:basedOn w:val="Policepardfaut"/>
    <w:uiPriority w:val="99"/>
    <w:semiHidden/>
    <w:unhideWhenUsed/>
    <w:rsid w:val="007F4830"/>
    <w:rPr>
      <w:vertAlign w:val="superscript"/>
    </w:rPr>
  </w:style>
  <w:style w:type="paragraph" w:styleId="Textedebulles">
    <w:name w:val="Balloon Text"/>
    <w:basedOn w:val="Normal"/>
    <w:link w:val="TextedebullesCar"/>
    <w:uiPriority w:val="99"/>
    <w:semiHidden/>
    <w:unhideWhenUsed/>
    <w:rsid w:val="009B01DF"/>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9B01DF"/>
    <w:rPr>
      <w:rFonts w:ascii="Times New Roman" w:hAnsi="Times New Roman"/>
      <w:sz w:val="18"/>
      <w:szCs w:val="18"/>
    </w:rPr>
  </w:style>
  <w:style w:type="character" w:styleId="Lienhypertexte">
    <w:name w:val="Hyperlink"/>
    <w:basedOn w:val="Policepardfaut"/>
    <w:uiPriority w:val="99"/>
    <w:unhideWhenUsed/>
    <w:rsid w:val="00BC0238"/>
    <w:rPr>
      <w:color w:val="0563C1" w:themeColor="hyperlink"/>
      <w:u w:val="single"/>
    </w:rPr>
  </w:style>
  <w:style w:type="character" w:styleId="Mentionnonrsolue">
    <w:name w:val="Unresolved Mention"/>
    <w:basedOn w:val="Policepardfaut"/>
    <w:uiPriority w:val="99"/>
    <w:semiHidden/>
    <w:unhideWhenUsed/>
    <w:rsid w:val="00BC0238"/>
    <w:rPr>
      <w:color w:val="605E5C"/>
      <w:shd w:val="clear" w:color="auto" w:fill="E1DFDD"/>
    </w:rPr>
  </w:style>
  <w:style w:type="character" w:customStyle="1" w:styleId="Titre1Car">
    <w:name w:val="Titre 1 Car"/>
    <w:aliases w:val="Sujet de la note Car"/>
    <w:basedOn w:val="Policepardfaut"/>
    <w:link w:val="Titre1"/>
    <w:uiPriority w:val="9"/>
    <w:rsid w:val="004F3E05"/>
    <w:rPr>
      <w:rFonts w:ascii="Arial" w:eastAsiaTheme="majorEastAsia" w:hAnsi="Arial" w:cstheme="majorBidi"/>
      <w:color w:val="6E5A98"/>
      <w:sz w:val="50"/>
      <w:szCs w:val="32"/>
    </w:rPr>
  </w:style>
  <w:style w:type="character" w:customStyle="1" w:styleId="Titre2Car">
    <w:name w:val="Titre 2 Car"/>
    <w:aliases w:val="Premier inter-titre Car"/>
    <w:basedOn w:val="Policepardfaut"/>
    <w:link w:val="Titre2"/>
    <w:uiPriority w:val="9"/>
    <w:rsid w:val="004F3E05"/>
    <w:rPr>
      <w:rFonts w:ascii="Arial" w:eastAsiaTheme="majorEastAsia" w:hAnsi="Arial" w:cstheme="majorBidi"/>
      <w:color w:val="E63F13"/>
      <w:sz w:val="32"/>
      <w:szCs w:val="26"/>
    </w:rPr>
  </w:style>
  <w:style w:type="character" w:customStyle="1" w:styleId="Titre3Car">
    <w:name w:val="Titre 3 Car"/>
    <w:basedOn w:val="Policepardfaut"/>
    <w:link w:val="Titre3"/>
    <w:uiPriority w:val="9"/>
    <w:rsid w:val="004F3E05"/>
    <w:rPr>
      <w:rFonts w:ascii="Arial" w:eastAsiaTheme="majorEastAsia" w:hAnsi="Arial" w:cstheme="majorBidi"/>
      <w:b/>
      <w:color w:val="6E5A98"/>
    </w:rPr>
  </w:style>
  <w:style w:type="paragraph" w:customStyle="1" w:styleId="DATELIEU">
    <w:name w:val="DATE&amp;LIEU"/>
    <w:basedOn w:val="Normal"/>
    <w:qFormat/>
    <w:rsid w:val="00CC1D28"/>
    <w:pPr>
      <w:spacing w:line="360" w:lineRule="auto"/>
    </w:pPr>
    <w:rPr>
      <w:rFonts w:cs="Arial"/>
      <w:b/>
      <w:bCs/>
      <w:color w:val="E63F13"/>
      <w:sz w:val="16"/>
      <w:szCs w:val="16"/>
    </w:rPr>
  </w:style>
  <w:style w:type="paragraph" w:customStyle="1" w:styleId="PERSONNESPRSENTES">
    <w:name w:val="PERSONNES PRÉSENTES"/>
    <w:basedOn w:val="Normal"/>
    <w:qFormat/>
    <w:rsid w:val="004F3E05"/>
    <w:pPr>
      <w:spacing w:line="360" w:lineRule="auto"/>
    </w:pPr>
    <w:rPr>
      <w:rFonts w:cs="Arial"/>
      <w:b/>
      <w:bCs/>
      <w:color w:val="66C2B5"/>
      <w:sz w:val="16"/>
      <w:szCs w:val="16"/>
    </w:rPr>
  </w:style>
  <w:style w:type="paragraph" w:customStyle="1" w:styleId="1ERINTER-TITRE">
    <w:name w:val="1ER INTER-TITRE"/>
    <w:basedOn w:val="Paragraphestandard"/>
    <w:qFormat/>
    <w:rsid w:val="00F51C93"/>
    <w:pPr>
      <w:spacing w:before="113" w:line="240" w:lineRule="auto"/>
    </w:pPr>
    <w:rPr>
      <w:rFonts w:ascii="Arial" w:hAnsi="Arial" w:cs="Arial"/>
      <w:color w:val="3AAA35"/>
      <w:sz w:val="32"/>
      <w:szCs w:val="32"/>
    </w:rPr>
  </w:style>
  <w:style w:type="paragraph" w:customStyle="1" w:styleId="3EINTER-TITRE">
    <w:name w:val="3E INTER-TITRE"/>
    <w:basedOn w:val="Paragraphestandard"/>
    <w:qFormat/>
    <w:rsid w:val="002D02A0"/>
    <w:pPr>
      <w:spacing w:before="113"/>
    </w:pPr>
    <w:rPr>
      <w:rFonts w:ascii="Arial" w:hAnsi="Arial" w:cs="Arial"/>
      <w:b/>
      <w:bCs/>
      <w:color w:val="E74011"/>
      <w:szCs w:val="18"/>
    </w:rPr>
  </w:style>
  <w:style w:type="paragraph" w:customStyle="1" w:styleId="2EINTER-TITRE">
    <w:name w:val="2E INTER-TITRE"/>
    <w:basedOn w:val="Paragraphestandard"/>
    <w:qFormat/>
    <w:rsid w:val="002F508B"/>
    <w:pPr>
      <w:spacing w:before="200" w:after="120"/>
    </w:pPr>
    <w:rPr>
      <w:rFonts w:ascii="Arial" w:hAnsi="Arial" w:cs="Arial"/>
      <w:b/>
      <w:bCs/>
      <w:color w:val="422978"/>
      <w:sz w:val="26"/>
      <w:szCs w:val="26"/>
    </w:rPr>
  </w:style>
  <w:style w:type="paragraph" w:styleId="Paragraphedeliste">
    <w:name w:val="List Paragraph"/>
    <w:basedOn w:val="Normal"/>
    <w:uiPriority w:val="34"/>
    <w:rsid w:val="007253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nri.derohanchabot@france-repit.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4911B-4A8B-4594-8ACC-8CE83E2D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2</Pages>
  <Words>854</Words>
  <Characters>4702</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Fleur Leplat</cp:lastModifiedBy>
  <cp:revision>66</cp:revision>
  <cp:lastPrinted>2020-01-31T09:17:00Z</cp:lastPrinted>
  <dcterms:created xsi:type="dcterms:W3CDTF">2020-01-03T15:13:00Z</dcterms:created>
  <dcterms:modified xsi:type="dcterms:W3CDTF">2020-01-31T17:17:00Z</dcterms:modified>
</cp:coreProperties>
</file>